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D7FEA" w14:textId="427C8422" w:rsidR="00271F87" w:rsidRPr="00271F87" w:rsidRDefault="00271F87" w:rsidP="00271F8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F87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271F87">
        <w:rPr>
          <w:rFonts w:ascii="Times New Roman" w:hAnsi="Times New Roman" w:cs="Times New Roman"/>
          <w:b/>
          <w:bCs/>
          <w:sz w:val="28"/>
          <w:szCs w:val="28"/>
        </w:rPr>
        <w:t>амятка по информированию пациента о состоянии здоровья</w:t>
      </w:r>
    </w:p>
    <w:p w14:paraId="59D124B3" w14:textId="77777777" w:rsidR="00271F87" w:rsidRPr="00271F87" w:rsidRDefault="00271F87" w:rsidP="00271F87">
      <w:pPr>
        <w:rPr>
          <w:rFonts w:ascii="Times New Roman" w:hAnsi="Times New Roman" w:cs="Times New Roman"/>
          <w:sz w:val="28"/>
          <w:szCs w:val="28"/>
        </w:rPr>
      </w:pPr>
    </w:p>
    <w:p w14:paraId="4779C80F" w14:textId="77777777" w:rsidR="00271F87" w:rsidRPr="00271F87" w:rsidRDefault="00271F87" w:rsidP="00271F87">
      <w:pPr>
        <w:jc w:val="center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>ГБУЗ НО «Городская клиническая больница № 3»</w:t>
      </w:r>
    </w:p>
    <w:p w14:paraId="25FCC9E8" w14:textId="77777777" w:rsidR="00271F87" w:rsidRPr="00271F87" w:rsidRDefault="00271F87" w:rsidP="00271F87">
      <w:pPr>
        <w:jc w:val="center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>Нижегородский гериатрический центр</w:t>
      </w:r>
    </w:p>
    <w:p w14:paraId="4E64D95D" w14:textId="4131077F" w:rsidR="00271F87" w:rsidRPr="00271F87" w:rsidRDefault="00271F87" w:rsidP="00271F87">
      <w:pPr>
        <w:rPr>
          <w:rFonts w:ascii="Times New Roman" w:hAnsi="Times New Roman" w:cs="Times New Roman"/>
          <w:sz w:val="28"/>
          <w:szCs w:val="28"/>
        </w:rPr>
      </w:pPr>
    </w:p>
    <w:p w14:paraId="31A8DCD6" w14:textId="32B9A7F1" w:rsidR="00271F87" w:rsidRPr="00271F87" w:rsidRDefault="00271F87" w:rsidP="00271F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>Настоящая памятка разработана в соответствии с</w:t>
      </w:r>
      <w:r w:rsidR="00392A01">
        <w:rPr>
          <w:rFonts w:ascii="Times New Roman" w:hAnsi="Times New Roman" w:cs="Times New Roman"/>
          <w:sz w:val="28"/>
          <w:szCs w:val="28"/>
        </w:rPr>
        <w:t>о</w:t>
      </w:r>
    </w:p>
    <w:p w14:paraId="362CD615" w14:textId="2C3069CC" w:rsidR="00271F87" w:rsidRPr="00271F87" w:rsidRDefault="00271F87" w:rsidP="00271F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 xml:space="preserve"> стать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71F87">
        <w:rPr>
          <w:rFonts w:ascii="Times New Roman" w:hAnsi="Times New Roman" w:cs="Times New Roman"/>
          <w:sz w:val="28"/>
          <w:szCs w:val="28"/>
        </w:rPr>
        <w:t>й 22 Федерального закона от 21.11.2011 № 323-ФЗ «Об основах охраны здоровья граждан в Российской Федерации»;</w:t>
      </w:r>
    </w:p>
    <w:p w14:paraId="163F4ED6" w14:textId="4A94092A" w:rsidR="00271F87" w:rsidRPr="00271F87" w:rsidRDefault="00271F87" w:rsidP="00271F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>Федеральным законом от 02.05.2006 № 59-ФЗ «О порядке рассмотрения обращений граждан Российской Федерации».</w:t>
      </w:r>
    </w:p>
    <w:p w14:paraId="077372EA" w14:textId="12BEE6C0" w:rsidR="00271F87" w:rsidRPr="00271F87" w:rsidRDefault="00271F87" w:rsidP="00271F87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1F87">
        <w:rPr>
          <w:rFonts w:ascii="Times New Roman" w:hAnsi="Times New Roman" w:cs="Times New Roman"/>
          <w:b/>
          <w:bCs/>
          <w:sz w:val="28"/>
          <w:szCs w:val="28"/>
        </w:rPr>
        <w:t>Право на информацию о состоянии здоровья (ст. 22 ФЗ № 323-ФЗ)</w:t>
      </w:r>
    </w:p>
    <w:p w14:paraId="35156015" w14:textId="40A7159D" w:rsidR="00271F87" w:rsidRPr="00271F87" w:rsidRDefault="00271F87" w:rsidP="00271F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>1. Каждый имеет право получить в доступной для него форме имеющуюся в медицинской организации информацию о состоянии своего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помощи.</w:t>
      </w:r>
    </w:p>
    <w:p w14:paraId="642EDEC0" w14:textId="64F4F4E9" w:rsidR="00271F87" w:rsidRPr="00271F87" w:rsidRDefault="00271F87" w:rsidP="00271F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>2. Информация о состоянии здоровья предоставляется пациенту лично лечащим врачом или другими медицинскими работниками, принимающими непосредственное участие в медицинском обследовании и лечении. В отношении лиц, не достигших возраста, установленного частью 2 статьи 54 настоящего Федерального закона, и граждан, признанных в установленном законом порядке недееспособными, информация о состоянии здоровья предоставляется их законным представителям.</w:t>
      </w:r>
    </w:p>
    <w:p w14:paraId="0BAB423D" w14:textId="2464766C" w:rsidR="00271F87" w:rsidRPr="00271F87" w:rsidRDefault="00271F87" w:rsidP="00271F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>3. Информация о состоянии здоровья не может быть предоставлена пациенту против его воли. В случае неблагоприятного прогноза развития заболевания информация должна сообщаться в деликатной форме гражданину или его супругу (супруге), одному из близких родственников (детям, родителям, усыновлённым, усыновителям, родным братьям и родным сёстрам, внукам, дедушкам, бабушкам), если пациент не запретил сообщать им об этом и (или) не определил иное лицо, которому должна быть передана такая информация.</w:t>
      </w:r>
    </w:p>
    <w:p w14:paraId="06B0B195" w14:textId="43753C40" w:rsidR="00271F87" w:rsidRPr="00271F87" w:rsidRDefault="00271F87" w:rsidP="00271F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 xml:space="preserve">4. Пациент либо его законный представитель имеет право непосредственно знакомиться с медицинской документацией, отражающей </w:t>
      </w:r>
      <w:r w:rsidRPr="00271F87">
        <w:rPr>
          <w:rFonts w:ascii="Times New Roman" w:hAnsi="Times New Roman" w:cs="Times New Roman"/>
          <w:sz w:val="28"/>
          <w:szCs w:val="28"/>
        </w:rPr>
        <w:lastRenderedPageBreak/>
        <w:t>состояние его здоровья, и получать на основании такой документации консультации у других специалистов.</w:t>
      </w:r>
    </w:p>
    <w:p w14:paraId="10803D07" w14:textId="481AB3EC" w:rsidR="00271F87" w:rsidRPr="00271F87" w:rsidRDefault="00271F87" w:rsidP="00271F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>5. Пациент либо его законный представитель имеет право на основании письменного заявления получать отражающие состояние здоровья медицинские документы, их копии и выписки из медицинских документов. Основания, порядок и сроки предоставления медицинских документов (их копий) и выписок из них устанавливаются уполномоченным федеральным органом исполнительной власти.</w:t>
      </w:r>
    </w:p>
    <w:p w14:paraId="1E78F42A" w14:textId="516A6BBC" w:rsidR="00271F87" w:rsidRPr="00271F87" w:rsidRDefault="00271F87" w:rsidP="00271F87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F87">
        <w:rPr>
          <w:rFonts w:ascii="Times New Roman" w:hAnsi="Times New Roman" w:cs="Times New Roman"/>
          <w:b/>
          <w:bCs/>
          <w:sz w:val="28"/>
          <w:szCs w:val="28"/>
        </w:rPr>
        <w:t>Куда обратиться при нарушении права</w:t>
      </w:r>
    </w:p>
    <w:p w14:paraId="213BA4D5" w14:textId="77777777" w:rsidR="00271F87" w:rsidRPr="00271F87" w:rsidRDefault="00271F87" w:rsidP="00271F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>Если Вы считаете, что Ваше право на информацию о состоянии здоровья не обеспечивается в полном объёме, нарушено или ущемлено, Вы можете обратиться к руководителю структурного подразделения, в котором Вам оказывается медицинская помощь, а также к следующим должностным лицам:</w:t>
      </w:r>
    </w:p>
    <w:p w14:paraId="082F545A" w14:textId="77777777" w:rsidR="00271F87" w:rsidRPr="00271F87" w:rsidRDefault="00271F87" w:rsidP="00271F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C3B36D" w14:textId="77777777" w:rsidR="00271F87" w:rsidRPr="00271F87" w:rsidRDefault="00271F87" w:rsidP="00271F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>Главный врач</w:t>
      </w:r>
    </w:p>
    <w:p w14:paraId="60C70EF3" w14:textId="77777777" w:rsidR="00271F87" w:rsidRPr="00271F87" w:rsidRDefault="00271F87" w:rsidP="00271F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 xml:space="preserve">Шакурова Дина </w:t>
      </w:r>
      <w:proofErr w:type="spellStart"/>
      <w:r w:rsidRPr="00271F87">
        <w:rPr>
          <w:rFonts w:ascii="Times New Roman" w:hAnsi="Times New Roman" w:cs="Times New Roman"/>
          <w:sz w:val="28"/>
          <w:szCs w:val="28"/>
        </w:rPr>
        <w:t>Нурисламовна</w:t>
      </w:r>
      <w:proofErr w:type="spellEnd"/>
    </w:p>
    <w:p w14:paraId="300AFE6F" w14:textId="24EEDA42" w:rsidR="00271F87" w:rsidRPr="00271F87" w:rsidRDefault="00271F87" w:rsidP="00392A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>Телефон: 8 (831) 218-21-01</w:t>
      </w:r>
    </w:p>
    <w:p w14:paraId="30CFB0EE" w14:textId="77777777" w:rsidR="00271F87" w:rsidRPr="00271F87" w:rsidRDefault="00271F87" w:rsidP="00271F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>Заместитель главного врача по медицинской части</w:t>
      </w:r>
    </w:p>
    <w:p w14:paraId="2AC374AD" w14:textId="77777777" w:rsidR="00271F87" w:rsidRPr="00271F87" w:rsidRDefault="00271F87" w:rsidP="00271F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>Гринькова Лиана Васильевна</w:t>
      </w:r>
    </w:p>
    <w:p w14:paraId="23FAC7C9" w14:textId="627E5E27" w:rsidR="00271F87" w:rsidRPr="00271F87" w:rsidRDefault="00271F87" w:rsidP="00392A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>Телефон: 8 (831) 218-21-01, доб. 303</w:t>
      </w:r>
    </w:p>
    <w:p w14:paraId="66CF3A1E" w14:textId="77777777" w:rsidR="00271F87" w:rsidRPr="00271F87" w:rsidRDefault="00271F87" w:rsidP="00271F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>Заместитель главного врача по клинико-экспертной работе</w:t>
      </w:r>
    </w:p>
    <w:p w14:paraId="36F57168" w14:textId="77777777" w:rsidR="00271F87" w:rsidRPr="00271F87" w:rsidRDefault="00271F87" w:rsidP="00271F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71F87">
        <w:rPr>
          <w:rFonts w:ascii="Times New Roman" w:hAnsi="Times New Roman" w:cs="Times New Roman"/>
          <w:sz w:val="28"/>
          <w:szCs w:val="28"/>
        </w:rPr>
        <w:t>Гаязова</w:t>
      </w:r>
      <w:proofErr w:type="spellEnd"/>
      <w:r w:rsidRPr="00271F87">
        <w:rPr>
          <w:rFonts w:ascii="Times New Roman" w:hAnsi="Times New Roman" w:cs="Times New Roman"/>
          <w:sz w:val="28"/>
          <w:szCs w:val="28"/>
        </w:rPr>
        <w:t xml:space="preserve"> Елена Владимировна</w:t>
      </w:r>
    </w:p>
    <w:p w14:paraId="56D0B489" w14:textId="1B589901" w:rsidR="00271F87" w:rsidRPr="00271F87" w:rsidRDefault="00271F87" w:rsidP="00392A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>Телефон: 8 (831) 218-21-01, доб. 318</w:t>
      </w:r>
    </w:p>
    <w:p w14:paraId="1FAADB57" w14:textId="77777777" w:rsidR="00271F87" w:rsidRPr="00271F87" w:rsidRDefault="00271F87" w:rsidP="00271F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>Заведующая поликлиникой</w:t>
      </w:r>
    </w:p>
    <w:p w14:paraId="78AD694D" w14:textId="77777777" w:rsidR="00271F87" w:rsidRPr="00271F87" w:rsidRDefault="00271F87" w:rsidP="00271F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>Денисова Татьяна Николаевна</w:t>
      </w:r>
    </w:p>
    <w:p w14:paraId="7D93F8BF" w14:textId="30F28252" w:rsidR="00271F87" w:rsidRPr="00271F87" w:rsidRDefault="00271F87" w:rsidP="00392A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>Телефон: 8 (831) 218-19-50, доб. 528</w:t>
      </w:r>
    </w:p>
    <w:p w14:paraId="0716428A" w14:textId="75CEA746" w:rsidR="00271F87" w:rsidRPr="00271F87" w:rsidRDefault="00271F87" w:rsidP="00392A01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F87">
        <w:rPr>
          <w:rFonts w:ascii="Times New Roman" w:hAnsi="Times New Roman" w:cs="Times New Roman"/>
          <w:b/>
          <w:bCs/>
          <w:sz w:val="28"/>
          <w:szCs w:val="28"/>
        </w:rPr>
        <w:t>Порядок рассмотрения обращений (ФЗ № 59-ФЗ)</w:t>
      </w:r>
    </w:p>
    <w:p w14:paraId="270C6AC9" w14:textId="03C371D2" w:rsidR="00271F87" w:rsidRPr="00271F87" w:rsidRDefault="00271F87" w:rsidP="00271F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>Обращения граждан рассматриваются в соответствии с Федеральным законом от 02.05.2006 № 59-ФЗ «О порядке рассмотрения обращений граждан Российской Федерации».</w:t>
      </w:r>
    </w:p>
    <w:p w14:paraId="61E99075" w14:textId="7A37D284" w:rsidR="00271F87" w:rsidRPr="00271F87" w:rsidRDefault="00271F87" w:rsidP="00392A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F87">
        <w:rPr>
          <w:rFonts w:ascii="Times New Roman" w:hAnsi="Times New Roman" w:cs="Times New Roman"/>
          <w:sz w:val="28"/>
          <w:szCs w:val="28"/>
        </w:rPr>
        <w:t>Гражданин имеет право обратиться лично, направить письменное обращение или обращение в форме электронного документа. Обращение подлежит регистрации и рассмотрению в течение 30 дней со дня регистрации.</w:t>
      </w:r>
    </w:p>
    <w:sectPr w:rsidR="00271F87" w:rsidRPr="00271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D27"/>
    <w:rsid w:val="00271F87"/>
    <w:rsid w:val="00392A01"/>
    <w:rsid w:val="00426D27"/>
    <w:rsid w:val="0088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03043"/>
  <w15:chartTrackingRefBased/>
  <w15:docId w15:val="{7E3289E2-2852-4A08-AE15-D8113A19B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2026-09-11T06:07:00Z</dcterms:created>
  <dcterms:modified xsi:type="dcterms:W3CDTF">2026-09-11T06:25:00Z</dcterms:modified>
</cp:coreProperties>
</file>